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pStyle w:val="Title"/>
      </w:pPr>
      <w:r>
        <w:t xml:space="preserve">Independent Contractor Agreement</w:t>
      </w:r>
    </w:p>
    <w:p>
      <w:r>
        <w:t xml:space="preserve">This Independent Contractor Agreement (the "Agreement") is made on [Effective Date] between [Company Legal Name] of [Company Address] ("Company") and [Contractor Legal Name] of [Contractor Address] ("Contractor").</w:t>
      </w:r>
    </w:p>
    <w:p>
      <w:pPr>
        <w:pStyle w:val="Heading1"/>
      </w:pPr>
      <w:r>
        <w:t xml:space="preserve">1. Services</w:t>
      </w:r>
    </w:p>
    <w:p>
      <w:r>
        <w:t xml:space="preserve">Contractor shall provide the following services to Company: [describe the services and deliverables, or reference an attached Schedule A]. Contractor shall perform the services with reasonable skill and care and in accordance with any specification the parties agree in writing.</w:t>
      </w:r>
    </w:p>
    <w:p>
      <w:pPr>
        <w:pStyle w:val="Heading1"/>
      </w:pPr>
      <w:r>
        <w:t xml:space="preserve">2. Term</w:t>
      </w:r>
    </w:p>
    <w:p>
      <w:r>
        <w:t xml:space="preserve">This Agreement begins on the Effective Date and continues until [End Date] or until the services are complete, whichever is earlier, unless extended in writing or terminated under clause 14.</w:t>
      </w:r>
    </w:p>
    <w:p>
      <w:pPr>
        <w:pStyle w:val="Heading1"/>
      </w:pPr>
      <w:r>
        <w:t xml:space="preserve">3. Compensation</w:t>
      </w:r>
    </w:p>
    <w:p>
      <w:r>
        <w:t xml:space="preserve">Company shall pay Contractor [select one: $[rate] per hour / $[rate] per day / $[amount] per deliverable as set out in Schedule A]. [Where hourly or daily: Contractor shall not exceed [number] hours or days in any [week / month] without Company prior written approval, and unapproved time is not payable.] All amounts are exclusive of applicable taxes.</w:t>
      </w:r>
    </w:p>
    <w:p>
      <w:pPr>
        <w:pStyle w:val="Heading1"/>
      </w:pPr>
      <w:r>
        <w:t xml:space="preserve">4. Invoicing and Payment</w:t>
      </w:r>
    </w:p>
    <w:p>
      <w:r>
        <w:t xml:space="preserve">Contractor shall submit an invoice [monthly in arrears / on completion of each deliverable] showing the work performed. Company shall pay each undisputed invoice within [15] days of receipt. Company shall raise any dispute about an invoice within [7] days of receipt and pay the undisputed balance on time. Undisputed amounts more than [15] days overdue accrue interest at [1.0]% per month.</w:t>
      </w:r>
    </w:p>
    <w:p>
      <w:pPr>
        <w:pStyle w:val="Heading1"/>
      </w:pPr>
      <w:r>
        <w:t xml:space="preserve">5. Expenses</w:t>
      </w:r>
    </w:p>
    <w:p>
      <w:r>
        <w:t xml:space="preserve">Company shall reimburse reasonable out-of-pocket expenses that Contractor incurs in performing the services, at cost and against receipts. Any single expense over $[amount] requires Company written approval in advance.</w:t>
      </w:r>
    </w:p>
    <w:p>
      <w:pPr>
        <w:pStyle w:val="Heading1"/>
      </w:pPr>
      <w:r>
        <w:t xml:space="preserve">6. Independent Contractor Status</w:t>
      </w:r>
    </w:p>
    <w:p>
      <w:r>
        <w:t xml:space="preserve">Contractor is an independent contractor and not an employee, partner, agent, or joint venturer of Company. Contractor controls the manner, method, sequence, and timing of the work, subject only to the agreed deliverables and deadlines, and is free to provide services to other clients. Nothing in this Agreement authorises Contractor to enter into any commitment on behalf of Company.</w:t>
      </w:r>
    </w:p>
    <w:p>
      <w:pPr>
        <w:pStyle w:val="Heading1"/>
      </w:pPr>
      <w:r>
        <w:t xml:space="preserve">7. Taxes and Benefits</w:t>
      </w:r>
    </w:p>
    <w:p>
      <w:r>
        <w:t xml:space="preserve">Contractor is solely responsible for all income tax, self-employment or social security contributions, and any other levy arising from the fees, and for any registration or filing required of a self-employed person. Contractor is not entitled to any employee benefit, including paid leave, sick pay, pension contributions, or insurance, and Company shall not withhold tax from payments unless required by law. Contractor shall indemnify Company against any tax, penalty, or interest assessed against Company as a result of Contractor failing to meet these obligations.</w:t>
      </w:r>
    </w:p>
    <w:p>
      <w:pPr>
        <w:pStyle w:val="Heading1"/>
      </w:pPr>
      <w:r>
        <w:t xml:space="preserve">8. Equipment and Place of Work</w:t>
      </w:r>
    </w:p>
    <w:p>
      <w:r>
        <w:t xml:space="preserve">Contractor shall provide their own equipment, software, and workspace, except for any Company system or credential expressly issued for the engagement. Contractor may work from any location unless a deliverable requires attendance at [location], and shall follow Company site and security rules whenever on Company premises or systems.</w:t>
      </w:r>
    </w:p>
    <w:p>
      <w:pPr>
        <w:pStyle w:val="Heading1"/>
      </w:pPr>
      <w:r>
        <w:t xml:space="preserve">9. Confidentiality</w:t>
      </w:r>
    </w:p>
    <w:p>
      <w:r>
        <w:t xml:space="preserve">Contractor shall keep confidential all non-public information about Company business, customers, technology, and plans received in connection with the services, shall use it only to perform the services, and shall not disclose it without Company written consent. These obligations continue for [3] years after this Agreement ends, and indefinitely for information that qualifies as a trade secret. They do not apply to information that is public through no fault of Contractor, was already lawfully held, is lawfully received from a third party, is independently developed, or must be disclosed by law, in which case Contractor shall give Company prompt notice where permitted.</w:t>
      </w:r>
    </w:p>
    <w:p>
      <w:pPr>
        <w:pStyle w:val="Heading1"/>
      </w:pPr>
      <w:r>
        <w:t xml:space="preserve">10. Ownership of Work Product</w:t>
      </w:r>
    </w:p>
    <w:p>
      <w:r>
        <w:t xml:space="preserve">All deliverables, materials, code, designs, and documentation that Contractor creates in performing the services are works made for hire to the extent the law allows. To the extent they are not, Contractor assigns to Company, on payment in full of the fees due, all right, title, and interest in them, including all copyright, patent, and other intellectual property rights, and waives any moral rights to the extent permitted by law. Contractor shall sign any document Company reasonably requests to perfect or record that assignment.</w:t>
      </w:r>
    </w:p>
    <w:p>
      <w:pPr>
        <w:pStyle w:val="Heading1"/>
      </w:pPr>
      <w:r>
        <w:t xml:space="preserve">11. Contractor Pre-Existing Materials</w:t>
      </w:r>
    </w:p>
    <w:p>
      <w:r>
        <w:t xml:space="preserve">Contractor retains ownership of any tool, library, framework, or general know-how that Contractor owned or developed before this Agreement, or independently of it. Where such material is embedded in a deliverable, Contractor grants Company a perpetual, worldwide, non-exclusive, royalty-free, sublicensable licence to use, modify, and distribute it as part of that deliverable.</w:t>
      </w:r>
    </w:p>
    <w:p>
      <w:pPr>
        <w:pStyle w:val="Heading1"/>
      </w:pPr>
      <w:r>
        <w:t xml:space="preserve">12. Warranties</w:t>
      </w:r>
    </w:p>
    <w:p>
      <w:r>
        <w:t xml:space="preserve">Contractor warrants that: (a) the deliverables are Contractor original work or properly licensed and do not knowingly infringe any third-party right; (b) entering into this Agreement does not breach any obligation Contractor owes to another party; (c) Contractor holds any licence, permit, or insurance the services require; and (d) Contractor shall comply with all applicable laws, including anti-bribery and data protection laws, in performing the services.</w:t>
      </w:r>
    </w:p>
    <w:p>
      <w:pPr>
        <w:pStyle w:val="Heading1"/>
      </w:pPr>
      <w:r>
        <w:t xml:space="preserve">13. Indemnity and Liability</w:t>
      </w:r>
    </w:p>
    <w:p>
      <w:r>
        <w:t xml:space="preserve">Contractor shall indemnify Company against loss arising from a breach of clause 12 or from Contractor gross negligence or wilful misconduct. Neither party is liable for indirect, incidental, or consequential loss, or for lost profits. Except for the indemnity in this clause and any breach of clause 9, each party total aggregate liability under this Agreement is limited to the total fees payable under it. Nothing limits liability that cannot be limited by law.</w:t>
      </w:r>
    </w:p>
    <w:p>
      <w:pPr>
        <w:pStyle w:val="Heading1"/>
      </w:pPr>
      <w:r>
        <w:t xml:space="preserve">14. Termination</w:t>
      </w:r>
    </w:p>
    <w:p>
      <w:r>
        <w:t xml:space="preserve">Either party may terminate this Agreement for convenience on [14] days written notice. Either party may terminate it immediately if the other commits a material breach and fails to cure it within [10] days of written notice, or becomes insolvent. On termination, Company shall pay for all services performed and non-cancellable commitments incurred up to the termination date.</w:t>
      </w:r>
    </w:p>
    <w:p>
      <w:pPr>
        <w:pStyle w:val="Heading1"/>
      </w:pPr>
      <w:r>
        <w:t xml:space="preserve">15. Return of Property</w:t>
      </w:r>
    </w:p>
    <w:p>
      <w:r>
        <w:t xml:space="preserve">On termination, or on Company written request, Contractor shall promptly return or destroy all Company property, confidential information, and credentials in Contractor possession, and confirm in writing that they have done so. Company shall revoke Contractor access to its systems on or before the last day of the engagement.</w:t>
      </w:r>
    </w:p>
    <w:p>
      <w:pPr>
        <w:pStyle w:val="Heading1"/>
      </w:pPr>
      <w:r>
        <w:t xml:space="preserve">16. Non-Solicitation</w:t>
      </w:r>
    </w:p>
    <w:p>
      <w:r>
        <w:t xml:space="preserve">During the term and for [12] months afterwards, Contractor shall not knowingly solicit for employment or engagement any Company employee or contractor with whom Contractor worked directly during the engagement. This does not restrict a general advertisement, or the hiring of a person who responds to one without being individually targeted.</w:t>
      </w:r>
    </w:p>
    <w:p>
      <w:pPr>
        <w:pStyle w:val="Heading1"/>
      </w:pPr>
      <w:r>
        <w:t xml:space="preserve">17. Governing Law and General</w:t>
      </w:r>
    </w:p>
    <w:p>
      <w:r>
        <w:t xml:space="preserve">This Agreement is governed by the laws of [State/Country], and the parties submit to the exclusive jurisdiction of the courts located in [County or City, State/Country]. It is the entire agreement between the parties on its subject matter and may be amended only in writing signed by both. If any provision is unenforceable, the remainder stays in force. Contractor may not subcontract or assign the services without Company written consent. Clauses 7, 9, 10, 11, 13, and 16 survive termination. This Agreement may be signed electronically and in counterparts.</w:t>
      </w:r>
    </w:p>
    <w:p>
      <w:pPr>
        <w:pStyle w:val="Heading1"/>
      </w:pPr>
      <w:r>
        <w:t xml:space="preserve">18. Signatures</w:t>
      </w:r>
    </w:p>
    <w:p>
      <w:r>
        <w:t xml:space="preserve">By signing below, each party confirms that the person signing is authorised to do so and that it agrees to the terms set out above.</w:t>
      </w:r>
    </w:p>
    <w:p>
      <w:pPr>
        <w:pStyle w:val="FieldLine"/>
      </w:pPr>
      <w:r>
        <w:rPr>
          <w:b/>
        </w:rPr>
        <w:t xml:space="preserve">Company — Signatory Name and Title: </w:t>
      </w:r>
      <w:r>
        <w:t xml:space="preserve">____________________________________________</w:t>
      </w:r>
    </w:p>
    <w:p>
      <w:pPr>
        <w:pStyle w:val="FieldLine"/>
      </w:pPr>
      <w:r>
        <w:rPr>
          <w:b/>
        </w:rPr>
        <w:t xml:space="preserve">Company — Signature: </w:t>
      </w:r>
      <w:r>
        <w:t xml:space="preserve">____________________________________________</w:t>
      </w:r>
    </w:p>
    <w:p>
      <w:pPr>
        <w:pStyle w:val="FieldLine"/>
      </w:pPr>
      <w:r>
        <w:rPr>
          <w:b/>
        </w:rPr>
        <w:t xml:space="preserve">Company — Date Signed (MM / DD / YYYY): </w:t>
      </w:r>
      <w:r>
        <w:t xml:space="preserve">____________________________________________</w:t>
      </w:r>
    </w:p>
    <w:p>
      <w:pPr>
        <w:pStyle w:val="FieldLine"/>
      </w:pPr>
      <w:r>
        <w:rPr>
          <w:b/>
        </w:rPr>
        <w:t xml:space="preserve">Contractor — Full Name: </w:t>
      </w:r>
      <w:r>
        <w:t xml:space="preserve">____________________________________________</w:t>
      </w:r>
    </w:p>
    <w:p>
      <w:pPr>
        <w:pStyle w:val="FieldLine"/>
      </w:pPr>
      <w:r>
        <w:rPr>
          <w:b/>
        </w:rPr>
        <w:t xml:space="preserve">Contractor — Signature: </w:t>
      </w:r>
      <w:r>
        <w:t xml:space="preserve">____________________________________________</w:t>
      </w:r>
    </w:p>
    <w:p>
      <w:pPr>
        <w:pStyle w:val="FieldLine"/>
      </w:pPr>
      <w:r>
        <w:rPr>
          <w:b/>
        </w:rPr>
        <w:t xml:space="preserve">Contractor — Date Signed (MM / DD / YYYY): </w:t>
      </w:r>
      <w:r>
        <w:t xml:space="preserve">____________________________________________</w:t>
      </w:r>
    </w:p>
    <w:p>
      <w:pPr>
        <w:pStyle w:val="FinePrint"/>
      </w:pPr>
      <w:r>
        <w:t xml:space="preserve">This template is provided free by CalmSign (usecalmsign.com) as a general starting point. It is not legal advice and has not been reviewed for your jurisdiction. Replace every [bracketed placeholder] before use.</w:t>
      </w:r>
    </w:p>
    <w:sectPr>
      <w:pgSz w:w="12240" w:h="15840"/>
      <w:pgMar w:top="1440" w:right="1440" w:bottom="1440" w:left="1440" w:header="720" w:footer="720" w:gutter="0"/>
    </w:sectPr>
  </w:body>
</w:document>
</file>

<file path=word/styles.xml><?xml version="1.0" encoding="utf-8"?>
<w:styles xmlns:w="http://schemas.openxmlformats.org/wordprocessingml/2006/main">
  <w:docDefaults>
    <w:rPrDefault>
      <w:rPr>
        <w:rFonts w:ascii="Calibri" w:hAnsi="Calibri" w:cs="Calibri"/>
        <w:sz w:val="22"/>
        <w:szCs w:val="22"/>
      </w:rPr>
    </w:rPrDefault>
    <w:pPrDefault>
      <w:pPr>
        <w:spacing w:after="160" w:line="276" w:lineRule="auto"/>
      </w:pPr>
    </w:pPrDefault>
  </w:docDefaults>
  <w:style w:type="paragraph" w:default="1" w:styleId="Normal">
    <w:name w:val="Normal"/>
    <w:qFormat/>
  </w:style>
  <w:style w:type="paragraph" w:styleId="Title">
    <w:name w:val="Title"/>
    <w:basedOn w:val="Normal"/>
    <w:qFormat/>
    <w:pPr>
      <w:spacing w:before="0" w:after="320"/>
      <w:jc w:val="center"/>
    </w:pPr>
    <w:rPr>
      <w:b/>
      <w:sz w:val="34"/>
      <w:szCs w:val="34"/>
    </w:rPr>
  </w:style>
  <w:style w:type="paragraph" w:styleId="Heading1">
    <w:name w:val="heading 1"/>
    <w:basedOn w:val="Normal"/>
    <w:qFormat/>
    <w:pPr>
      <w:keepNext/>
      <w:spacing w:before="320" w:after="120"/>
      <w:outlineLvl w:val="0"/>
    </w:pPr>
    <w:rPr>
      <w:b/>
      <w:sz w:val="26"/>
      <w:szCs w:val="26"/>
    </w:rPr>
  </w:style>
  <w:style w:type="paragraph" w:styleId="FieldLine">
    <w:name w:val="Field Line"/>
    <w:basedOn w:val="Normal"/>
    <w:qFormat/>
    <w:pPr>
      <w:keepNext/>
      <w:spacing w:before="120" w:after="120"/>
    </w:pPr>
  </w:style>
  <w:style w:type="paragraph" w:styleId="FinePrint">
    <w:name w:val="Fine Print"/>
    <w:basedOn w:val="Normal"/>
    <w:qFormat/>
    <w:pPr>
      <w:spacing w:before="400" w:after="0"/>
    </w:pPr>
    <w:rPr>
      <w:i/>
      <w:color w:val="666666"/>
      <w:sz w:val="18"/>
      <w:szCs w:val="1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CalmSign</Application>
  <Company>CalmSign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Independent Contractor Agreement</dc:title>
  <dc:subject>An independent contractor agreement clarifying the non-employee relationship and assigning IP in deliverables to the company on payment.</dc:subject>
  <dc:creator>CalmSign</dc:creator>
  <cp:lastModifiedBy>CalmSign</cp:lastModifiedBy>
</cp:coreProperties>
</file>