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Statement of Work</w:t>
      </w:r>
    </w:p>
    <w:p>
      <w:r>
        <w:t xml:space="preserve">SOW Number: [SOW-00] · Project: [Project Title] · Effective Date: [Date] · Provider: [Provider Legal Name] · Client: [Client Legal Name].</w:t>
      </w:r>
    </w:p>
    <w:p>
      <w:pPr>
        <w:pStyle w:val="Heading1"/>
      </w:pPr>
      <w:r>
        <w:t xml:space="preserve">1. Governing Agreement</w:t>
      </w:r>
    </w:p>
    <w:p>
      <w:r>
        <w:t xml:space="preserve">This Statement of Work is issued under, and incorporates the terms of, the Master Services Agreement between the parties dated [Date]. Where this Statement of Work conflicts with that agreement, that agreement governs except where this document expressly states that it varies a specific clause. [If no master agreement exists, delete this clause and attach the parties standard terms, since this document alone does not set liability, intellectual property, or confidentiality terms.]</w:t>
      </w:r>
    </w:p>
    <w:p>
      <w:pPr>
        <w:pStyle w:val="Heading1"/>
      </w:pPr>
      <w:r>
        <w:t xml:space="preserve">2. Background and Objectives</w:t>
      </w:r>
    </w:p>
    <w:p>
      <w:r>
        <w:t xml:space="preserve">[Describe the situation in two or three sentences: what exists today and why the project is being run.] The objectives of this engagement are to: (a) [objective]; (b) [objective]; and (c) [objective]. Success will be measured by [state the measure, for example a launched portal, a passing acceptance test, or an agreed metric].</w:t>
      </w:r>
    </w:p>
    <w:p>
      <w:pPr>
        <w:pStyle w:val="Heading1"/>
      </w:pPr>
      <w:r>
        <w:t xml:space="preserve">3. Scope of Work and Deliverables</w:t>
      </w:r>
    </w:p>
    <w:p>
      <w:r>
        <w:t xml:space="preserve">Provider shall deliver the following: (1) [Deliverable name] — [description and format, for example a written brief in PDF]; (2) [Deliverable name] — [description and format]; (3) [Deliverable name] — [description and format]. Each deliverable is complete when it meets the acceptance criteria in clause 9.</w:t>
      </w:r>
    </w:p>
    <w:p>
      <w:pPr>
        <w:pStyle w:val="Heading1"/>
      </w:pPr>
      <w:r>
        <w:t xml:space="preserve">4. Out of Scope</w:t>
      </w:r>
    </w:p>
    <w:p>
      <w:r>
        <w:t xml:space="preserve">The following are expressly outside this Statement of Work and, if required, will be scoped and priced separately under clause 10: [content writing and translation]; [data migration from legacy systems]; [third-party licences, subscriptions, and hosting costs]; [end-user training]; [ongoing support and maintenance after acceptance]; and [any work not listed in clause 3].</w:t>
      </w:r>
    </w:p>
    <w:p>
      <w:pPr>
        <w:pStyle w:val="Heading1"/>
      </w:pPr>
      <w:r>
        <w:t xml:space="preserve">5. Timeline and Milestones</w:t>
      </w:r>
    </w:p>
    <w:p>
      <w:r>
        <w:t xml:space="preserve">The engagement runs from [Start Date] to [End Date], approximately [number] weeks. Milestone 1 — [name], due [date], owner [name]. Milestone 2 — [name], due [date], owner [name]. Milestone 3 — [name], due [date], owner [name]. Dates assume the client responsibilities in clause 7 are met on time.</w:t>
      </w:r>
    </w:p>
    <w:p>
      <w:pPr>
        <w:pStyle w:val="Heading1"/>
      </w:pPr>
      <w:r>
        <w:t xml:space="preserve">6. Key Personnel</w:t>
      </w:r>
    </w:p>
    <w:p>
      <w:r>
        <w:t xml:space="preserve">Provider will staff the engagement with [Name, Role, allocation]% and [Name, Role, allocation]%. Client project owner is [Name, Title], who is authorised to give approvals and sign change orders. Provider shall notify Client before replacing named key personnel and shall provide a replacement of comparable skill.</w:t>
      </w:r>
    </w:p>
    <w:p>
      <w:pPr>
        <w:pStyle w:val="Heading1"/>
      </w:pPr>
      <w:r>
        <w:t xml:space="preserve">7. Client Responsibilities and Dependencies</w:t>
      </w:r>
    </w:p>
    <w:p>
      <w:r>
        <w:t xml:space="preserve">Client shall: (a) provide access to [systems, environments, data, and stakeholders] by [date]; (b) nominate a single point of contact for approvals; (c) return feedback and approvals within [3] business days of request; and (d) supply [content, assets, credentials] by [date]. If a dependency is more than [5] business days late, Provider may adjust the schedule and, where the delay causes idle time, charge for it under clause 10.</w:t>
      </w:r>
    </w:p>
    <w:p>
      <w:pPr>
        <w:pStyle w:val="Heading1"/>
      </w:pPr>
      <w:r>
        <w:t xml:space="preserve">8. Assumptions</w:t>
      </w:r>
    </w:p>
    <w:p>
      <w:r>
        <w:t xml:space="preserve">This Statement of Work is priced on the following assumptions: [work is performed remotely during Provider normal business hours]; [one round of consolidated feedback per deliverable]; [existing systems and documentation are accurate and available]; [no more than [number] stakeholders participate in review]. If an assumption proves wrong, the parties shall handle the impact through clause 10.</w:t>
      </w:r>
    </w:p>
    <w:p>
      <w:pPr>
        <w:pStyle w:val="Heading1"/>
      </w:pPr>
      <w:r>
        <w:t xml:space="preserve">9. Fees, Expenses, and Payment</w:t>
      </w:r>
    </w:p>
    <w:p>
      <w:r>
        <w:t xml:space="preserve">The total fee for this Statement of Work is $[amount], [fixed fee / time and materials at $[rate] per [hour or day] with a not-to-exceed cap of $[amount]], exclusive of taxes. Payment is scheduled as: [30]% on signature; [40]% on acceptance of Milestone 2; [30]% on acceptance of the final deliverable. Provider invoices on each trigger and Client shall pay each undisputed invoice within [30] days. Pre-approved expenses are reimbursed at cost against receipts.</w:t>
      </w:r>
    </w:p>
    <w:p>
      <w:pPr>
        <w:pStyle w:val="Heading1"/>
      </w:pPr>
      <w:r>
        <w:t xml:space="preserve">10. Acceptance</w:t>
      </w:r>
    </w:p>
    <w:p>
      <w:r>
        <w:t xml:space="preserve">On delivery of each deliverable, Client shall review it against the criteria in clause 3 and shall, within [5] business days, either accept it in writing or give written notice of specific, material non-conformities. Provider shall correct notified non-conformities within [5] business days and resubmit. A deliverable is deemed accepted if Client does not respond within the review period, or if Client puts it into production use.</w:t>
      </w:r>
    </w:p>
    <w:p>
      <w:pPr>
        <w:pStyle w:val="Heading1"/>
      </w:pPr>
      <w:r>
        <w:t xml:space="preserve">11. Change Control</w:t>
      </w:r>
    </w:p>
    <w:p>
      <w:r>
        <w:t xml:space="preserve">Either party may request a change to scope, schedule, or fees. Provider shall prepare a written change order describing the change and its impact on price and timeline. The change takes effect only when both parties sign the change order. Provider is not obliged to begin work outside clause 3 until a change order is signed.</w:t>
      </w:r>
    </w:p>
    <w:p>
      <w:pPr>
        <w:pStyle w:val="Heading1"/>
      </w:pPr>
      <w:r>
        <w:t xml:space="preserve">12. Term and Termination</w:t>
      </w:r>
    </w:p>
    <w:p>
      <w:r>
        <w:t xml:space="preserve">This Statement of Work starts on the Effective Date and ends on acceptance of the final deliverable, unless terminated earlier. Either party may terminate it for convenience on [14] days written notice, or immediately for a material breach not cured within [10] days of written notice. On termination, Client shall pay for all work performed and non-cancellable commitments incurred up to the termination date, and Provider shall hand over work in progress in its then-current state.</w:t>
      </w:r>
    </w:p>
    <w:p>
      <w:pPr>
        <w:pStyle w:val="Heading1"/>
      </w:pPr>
      <w:r>
        <w:t xml:space="preserve">13. Signatures</w:t>
      </w:r>
    </w:p>
    <w:p>
      <w:r>
        <w:t xml:space="preserve">By signing below, each party confirms that the person signing is authorised to bind it and that it agrees to this Statement of Work.</w:t>
      </w:r>
    </w:p>
    <w:p>
      <w:pPr>
        <w:pStyle w:val="FieldLine"/>
      </w:pPr>
      <w:r>
        <w:rPr>
          <w:b/>
        </w:rPr>
        <w:t xml:space="preserve">Provider — Signatory Name and Title: </w:t>
      </w:r>
      <w:r>
        <w:t xml:space="preserve">____________________________________________</w:t>
      </w:r>
    </w:p>
    <w:p>
      <w:pPr>
        <w:pStyle w:val="FieldLine"/>
      </w:pPr>
      <w:r>
        <w:rPr>
          <w:b/>
        </w:rPr>
        <w:t xml:space="preserve">Provider — Signature: </w:t>
      </w:r>
      <w:r>
        <w:t xml:space="preserve">____________________________________________</w:t>
      </w:r>
    </w:p>
    <w:p>
      <w:pPr>
        <w:pStyle w:val="FieldLine"/>
      </w:pPr>
      <w:r>
        <w:rPr>
          <w:b/>
        </w:rPr>
        <w:t xml:space="preserve">Provider — Date Signed (MM / DD / YYYY): </w:t>
      </w:r>
      <w:r>
        <w:t xml:space="preserve">____________________________________________</w:t>
      </w:r>
    </w:p>
    <w:p>
      <w:pPr>
        <w:pStyle w:val="FieldLine"/>
      </w:pPr>
      <w:r>
        <w:rPr>
          <w:b/>
        </w:rPr>
        <w:t xml:space="preserve">Client — Signatory Name and Title: </w:t>
      </w:r>
      <w:r>
        <w:t xml:space="preserve">____________________________________________</w:t>
      </w:r>
    </w:p>
    <w:p>
      <w:pPr>
        <w:pStyle w:val="FieldLine"/>
      </w:pPr>
      <w:r>
        <w:rPr>
          <w:b/>
        </w:rPr>
        <w:t xml:space="preserve">Client — Signature: </w:t>
      </w:r>
      <w:r>
        <w:t xml:space="preserve">____________________________________________</w:t>
      </w:r>
    </w:p>
    <w:p>
      <w:pPr>
        <w:pStyle w:val="FieldLine"/>
      </w:pPr>
      <w:r>
        <w:rPr>
          <w:b/>
        </w:rPr>
        <w:t xml:space="preserve">Client — Date Signed (MM / DD / YYYY): </w:t>
      </w:r>
      <w:r>
        <w:t xml:space="preserve">____________________________________________</w:t>
      </w:r>
    </w:p>
    <w:p>
      <w:pPr>
        <w:pStyle w:val="FinePrint"/>
      </w:pPr>
      <w:r>
        <w:t xml:space="preserve">This template is provided free by CalmSign (usecalmsign.com) as a general starting point. It is not legal advice and has not been reviewed for your jurisdiction. Replace every [bracketed placeholder] before use.</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before="0" w:after="320"/>
      <w:jc w:val="center"/>
    </w:pPr>
    <w:rPr>
      <w:b/>
      <w:sz w:val="34"/>
      <w:szCs w:val="34"/>
    </w:rPr>
  </w:style>
  <w:style w:type="paragraph" w:styleId="Heading1">
    <w:name w:val="heading 1"/>
    <w:basedOn w:val="Normal"/>
    <w:qFormat/>
    <w:pPr>
      <w:keepNext/>
      <w:spacing w:before="320" w:after="120"/>
      <w:outlineLvl w:val="0"/>
    </w:pPr>
    <w:rPr>
      <w:b/>
      <w:sz w:val="26"/>
      <w:szCs w:val="26"/>
    </w:rPr>
  </w:style>
  <w:style w:type="paragraph" w:styleId="FieldLine">
    <w:name w:val="Field Line"/>
    <w:basedOn w:val="Normal"/>
    <w:qFormat/>
    <w:pPr>
      <w:keepNext/>
      <w:spacing w:before="120" w:after="120"/>
    </w:pPr>
  </w:style>
  <w:style w:type="paragraph" w:styleId="FinePrint">
    <w:name w:val="Fine Print"/>
    <w:basedOn w:val="Normal"/>
    <w:qFormat/>
    <w:pPr>
      <w:spacing w:before="400" w:after="0"/>
    </w:pPr>
    <w:rPr>
      <w:i/>
      <w:color w:val="666666"/>
      <w:sz w:val="18"/>
      <w:szCs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CalmSign</Application>
  <Company>CalmSign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dc:title>
  <dc:subject>A statement of work issued under an MSA defining objectives, timeline, and fees for a specific engagement.</dc:subject>
  <dc:creator>CalmSign</dc:creator>
  <cp:lastModifiedBy>CalmSign</cp:lastModifiedBy>
</cp:coreProperties>
</file>